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23EA" w14:textId="138AD006" w:rsidR="0017229C" w:rsidRDefault="00DA729D" w:rsidP="00DA729D">
      <w:pPr>
        <w:ind w:left="-180"/>
        <w:jc w:val="center"/>
      </w:pPr>
      <w:r w:rsidRPr="004A721C">
        <w:rPr>
          <w:b/>
          <w:bCs/>
          <w:i/>
          <w:iCs/>
          <w:noProof/>
          <w:lang w:val="en-US"/>
        </w:rPr>
        <w:drawing>
          <wp:inline distT="0" distB="0" distL="0" distR="0" wp14:anchorId="4F5B3A4A" wp14:editId="79D806F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601276FD" w14:textId="3D86C95A" w:rsidR="0017229C" w:rsidRDefault="0017229C" w:rsidP="3FB38378">
      <w:pPr>
        <w:jc w:val="center"/>
        <w:rPr>
          <w:b/>
          <w:bCs/>
          <w:highlight w:val="yellow"/>
        </w:rPr>
      </w:pPr>
    </w:p>
    <w:p w14:paraId="69385013" w14:textId="35F2FE49" w:rsidR="0017229C" w:rsidRDefault="0017229C" w:rsidP="00DA729D">
      <w:pPr>
        <w:rPr>
          <w:b/>
          <w:bCs/>
          <w:highlight w:val="yellow"/>
        </w:rPr>
      </w:pPr>
    </w:p>
    <w:p w14:paraId="51736145" w14:textId="04B5617F" w:rsidR="0017229C" w:rsidRDefault="0017229C" w:rsidP="3FB38378">
      <w:pPr>
        <w:jc w:val="center"/>
        <w:rPr>
          <w:b/>
          <w:bCs/>
          <w:highlight w:val="yellow"/>
        </w:rPr>
      </w:pPr>
    </w:p>
    <w:p w14:paraId="72C7EF38" w14:textId="6FE3F911" w:rsidR="00823B0B" w:rsidRPr="00211278" w:rsidRDefault="00536F4D" w:rsidP="00536F4D">
      <w:pPr>
        <w:spacing w:after="200"/>
        <w:jc w:val="center"/>
        <w:rPr>
          <w:rFonts w:asciiTheme="minorHAnsi" w:hAnsiTheme="minorHAnsi" w:cs="Arial"/>
        </w:rPr>
      </w:pPr>
      <w:r>
        <w:rPr>
          <w:noProof/>
          <w:lang w:val="en-US"/>
        </w:rPr>
        <w:drawing>
          <wp:inline distT="0" distB="0" distL="0" distR="0" wp14:anchorId="17D6EF66" wp14:editId="2BAAD706">
            <wp:extent cx="643890" cy="797560"/>
            <wp:effectExtent l="19050" t="0" r="3810" b="0"/>
            <wp:docPr id="2" name="Picture 2" descr="mali grb opštine Više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opštine Višegrad"/>
                    <pic:cNvPicPr>
                      <a:picLocks noChangeAspect="1" noChangeArrowheads="1"/>
                    </pic:cNvPicPr>
                  </pic:nvPicPr>
                  <pic:blipFill>
                    <a:blip r:embed="rId12"/>
                    <a:srcRect/>
                    <a:stretch>
                      <a:fillRect/>
                    </a:stretch>
                  </pic:blipFill>
                  <pic:spPr bwMode="auto">
                    <a:xfrm>
                      <a:off x="0" y="0"/>
                      <a:ext cx="643890" cy="797560"/>
                    </a:xfrm>
                    <a:prstGeom prst="rect">
                      <a:avLst/>
                    </a:prstGeom>
                    <a:noFill/>
                    <a:ln w="9525">
                      <a:noFill/>
                      <a:miter lim="800000"/>
                      <a:headEnd/>
                      <a:tailEnd/>
                    </a:ln>
                  </pic:spPr>
                </pic:pic>
              </a:graphicData>
            </a:graphic>
          </wp:inline>
        </w:drawing>
      </w: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2B4043F1"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bookmarkStart w:id="0" w:name="_GoBack"/>
            <w:bookmarkEnd w:id="0"/>
            <w:r w:rsidR="00182922" w:rsidRPr="00211278">
              <w:rPr>
                <w:rFonts w:asciiTheme="minorHAnsi" w:hAnsiTheme="minorHAnsi" w:cs="Arial"/>
                <w:b/>
                <w:bCs/>
                <w:sz w:val="22"/>
                <w:szCs w:val="22"/>
                <w:lang w:val="hr-HR"/>
              </w:rPr>
              <w:t>MZ/</w:t>
            </w:r>
            <w:r w:rsidR="00182922" w:rsidRPr="00AF0A43">
              <w:rPr>
                <w:rFonts w:asciiTheme="minorHAnsi" w:hAnsiTheme="minorHAnsi" w:cs="Arial"/>
                <w:b/>
                <w:bCs/>
                <w:sz w:val="22"/>
                <w:szCs w:val="22"/>
                <w:lang w:val="hr-HR"/>
              </w:rPr>
              <w:t>OPĆINA</w:t>
            </w:r>
            <w:r w:rsidR="00CE0117" w:rsidRPr="00AF0A43">
              <w:rPr>
                <w:rFonts w:asciiTheme="minorHAnsi" w:hAnsiTheme="minorHAnsi" w:cs="Arial"/>
                <w:b/>
                <w:bCs/>
                <w:sz w:val="22"/>
                <w:szCs w:val="22"/>
                <w:lang w:val="hr-HR"/>
              </w:rPr>
              <w:t>/</w:t>
            </w:r>
            <w:r w:rsidR="00BF33BE" w:rsidRPr="00AF0A43">
              <w:rPr>
                <w:rFonts w:asciiTheme="minorHAnsi" w:hAnsiTheme="minorHAnsi" w:cs="Arial"/>
                <w:b/>
                <w:bCs/>
                <w:sz w:val="22"/>
                <w:szCs w:val="22"/>
                <w:lang w:val="hr-HR"/>
              </w:rPr>
              <w:t>OPŠTINA</w:t>
            </w:r>
            <w:r w:rsidR="00182922" w:rsidRPr="00AF0A43">
              <w:rPr>
                <w:rFonts w:asciiTheme="minorHAnsi" w:hAnsiTheme="minorHAnsi" w:cs="Arial"/>
                <w:b/>
                <w:bCs/>
                <w:sz w:val="22"/>
                <w:szCs w:val="22"/>
                <w:lang w:val="hr-HR"/>
              </w:rPr>
              <w:t>/GRAD</w:t>
            </w:r>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1"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1"/>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649276A1"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2"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2"/>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3"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53286593" w14:textId="4FCDA69F"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 xml:space="preserve">Također, potrebno je opisati kako je projekat relevantan u odnosu na prioritete zajednice definisane kroz forume. </w:t>
      </w:r>
    </w:p>
    <w:p w14:paraId="1F7E0305" w14:textId="77777777" w:rsidR="00A80CF6" w:rsidRPr="00A80CF6" w:rsidRDefault="00A80CF6" w:rsidP="00A80CF6">
      <w:pPr>
        <w:spacing w:before="120" w:after="120"/>
        <w:ind w:left="270"/>
        <w:jc w:val="both"/>
        <w:rPr>
          <w:rFonts w:asciiTheme="minorHAnsi" w:hAnsiTheme="minorHAnsi" w:cs="Arial"/>
          <w:i/>
          <w:snapToGrid w:val="0"/>
          <w:sz w:val="22"/>
          <w:szCs w:val="22"/>
          <w:lang w:val="hr-HR"/>
        </w:rPr>
      </w:pPr>
    </w:p>
    <w:p w14:paraId="3B3F2C7C" w14:textId="2CD03DFE"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projekat doprinosi strateškim prioritetima iz lokalne Strategije razvoja i mjerama iz važećeg akcionog plana Strategije razvoja</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5BA1600A" w:rsidR="00182922" w:rsidRDefault="00182922"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14:paraId="58EE5904" w14:textId="77777777"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14:paraId="3B3F2C85" w14:textId="5DD32845"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obezbijedite će biti procijenjene od strane evaluacione komisije i ocijenjene u evaluacionoj tabeli pod sekcijom „Relevantnost projekta“ i pod sekcijom "Dodatna vrijednost projekta".</w:t>
      </w:r>
    </w:p>
    <w:p w14:paraId="08BCD0E3" w14:textId="77777777"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i</w:t>
      </w:r>
      <w:proofErr w:type="spellEnd"/>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3"/>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lastRenderedPageBreak/>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4BD89BA8"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3FDF9D7F"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1" type="#_x0000_t75" style="width:15.75pt;height:21.75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71612ACE"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3" type="#_x0000_t75" style="width:15.75pt;height:21.75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13670359"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5" type="#_x0000_t75" style="width:15.75pt;height:21.75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18" o:title=""/>
                </v:shape>
                <o:OLEObject Type="Embed" ProgID="Forms.CheckBox.1" ShapeID="_x0000_i1033" DrawAspect="Content" ObjectID="_1747028925"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18" o:title=""/>
                </v:shape>
                <o:OLEObject Type="Embed" ProgID="Forms.CheckBox.1" ShapeID="_x0000_i1034" DrawAspect="Content" ObjectID="_1747028926"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18" o:title=""/>
                </v:shape>
                <o:OLEObject Type="Embed" ProgID="Forms.CheckBox.1" ShapeID="_x0000_i1035" DrawAspect="Content" ObjectID="_1747028927"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2" o:title=""/>
                </v:shape>
                <o:OLEObject Type="Embed" ProgID="Forms.CheckBox.1" ShapeID="_x0000_i1036" DrawAspect="Content" ObjectID="_1747028928"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2" o:title=""/>
                </v:shape>
                <o:OLEObject Type="Embed" ProgID="Forms.CheckBox.1" ShapeID="_x0000_i1037" DrawAspect="Content" ObjectID="_1747028929"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18" o:title=""/>
                </v:shape>
                <o:OLEObject Type="Embed" ProgID="Forms.CheckBox.1" ShapeID="_x0000_i1038" DrawAspect="Content" ObjectID="_1747028930"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18" o:title=""/>
                </v:shape>
                <o:OLEObject Type="Embed" ProgID="Forms.CheckBox.1" ShapeID="_x0000_i1039" DrawAspect="Content" ObjectID="_1747028931"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18" o:title=""/>
                </v:shape>
                <o:OLEObject Type="Embed" ProgID="Forms.CheckBox.1" ShapeID="_x0000_i1040" DrawAspect="Content" ObjectID="_1747028932"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18" o:title=""/>
                </v:shape>
                <o:OLEObject Type="Embed" ProgID="Forms.CheckBox.1" ShapeID="_x0000_i1041" DrawAspect="Content" ObjectID="_1747028933"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18" o:title=""/>
                </v:shape>
                <o:OLEObject Type="Embed" ProgID="Forms.CheckBox.1" ShapeID="_x0000_i1042" DrawAspect="Content" ObjectID="_1747028934"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4"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4"/>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73CDDF78"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26F730D">
                <v:shape id="_x0000_i1087" type="#_x0000_t75" style="width:15.75pt;height:21.75pt" o:ole="">
                  <v:imagedata r:id="rId13" o:title=""/>
                </v:shape>
                <w:control r:id="rId30" w:name="CheckBox2711511812271" w:shapeid="_x0000_i1087"/>
              </w:object>
            </w:r>
          </w:p>
        </w:tc>
        <w:tc>
          <w:tcPr>
            <w:tcW w:w="1165" w:type="dxa"/>
            <w:vAlign w:val="center"/>
          </w:tcPr>
          <w:p w14:paraId="0AFF8D8A" w14:textId="1D24B388"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89DA0E6">
                <v:shape id="_x0000_i1099" type="#_x0000_t75" style="width:15.75pt;height:21.75pt" o:ole="">
                  <v:imagedata r:id="rId13" o:title=""/>
                </v:shape>
                <w:control r:id="rId31" w:name="CheckBox2711511812261" w:shapeid="_x0000_i1099"/>
              </w:object>
            </w:r>
          </w:p>
        </w:tc>
      </w:tr>
      <w:tr w:rsidR="00347BEE" w:rsidRPr="001105D8" w14:paraId="23F70412" w14:textId="77777777" w:rsidTr="46113DC1">
        <w:tc>
          <w:tcPr>
            <w:tcW w:w="7043" w:type="dxa"/>
            <w:vAlign w:val="center"/>
          </w:tcPr>
          <w:p w14:paraId="6C8B7748"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4FE00A6F"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623275F6">
                <v:shape id="_x0000_i1101" type="#_x0000_t75" style="width:15.75pt;height:21.75pt" o:ole="">
                  <v:imagedata r:id="rId13" o:title=""/>
                </v:shape>
                <w:control r:id="rId32" w:name="CheckBox271151181229" w:shapeid="_x0000_i1101"/>
              </w:object>
            </w:r>
          </w:p>
        </w:tc>
        <w:tc>
          <w:tcPr>
            <w:tcW w:w="1165" w:type="dxa"/>
            <w:vAlign w:val="center"/>
          </w:tcPr>
          <w:p w14:paraId="6F22C546" w14:textId="21B4535D"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4E45979">
                <v:shape id="_x0000_i1103" type="#_x0000_t75" style="width:15.75pt;height:21.75pt" o:ole="">
                  <v:imagedata r:id="rId13" o:title=""/>
                </v:shape>
                <w:control r:id="rId33"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2A3810A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7496182">
                <v:shape id="_x0000_i1105" type="#_x0000_t75" style="width:15.75pt;height:21.75pt" o:ole="">
                  <v:imagedata r:id="rId13" o:title=""/>
                </v:shape>
                <w:control r:id="rId34" w:name="CheckBox271151181227" w:shapeid="_x0000_i1105"/>
              </w:object>
            </w:r>
          </w:p>
        </w:tc>
        <w:tc>
          <w:tcPr>
            <w:tcW w:w="1165" w:type="dxa"/>
            <w:vAlign w:val="center"/>
          </w:tcPr>
          <w:p w14:paraId="4079BBF5" w14:textId="52C53FD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52E76F2">
                <v:shape id="_x0000_i1107" type="#_x0000_t75" style="width:15.75pt;height:21.75pt" o:ole="">
                  <v:imagedata r:id="rId13" o:title=""/>
                </v:shape>
                <w:control r:id="rId35"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6EF3D7F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295D6AB">
                <v:shape id="_x0000_i1109" type="#_x0000_t75" style="width:15.75pt;height:21.75pt" o:ole="">
                  <v:imagedata r:id="rId13" o:title=""/>
                </v:shape>
                <w:control r:id="rId36" w:name="CheckBox271151181225" w:shapeid="_x0000_i1109"/>
              </w:object>
            </w:r>
          </w:p>
        </w:tc>
        <w:tc>
          <w:tcPr>
            <w:tcW w:w="1165" w:type="dxa"/>
            <w:vAlign w:val="center"/>
          </w:tcPr>
          <w:p w14:paraId="6C3FA0D8" w14:textId="45EDD9F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9590CCD">
                <v:shape id="_x0000_i1111" type="#_x0000_t75" style="width:15.75pt;height:21.75pt" o:ole="">
                  <v:imagedata r:id="rId13" o:title=""/>
                </v:shape>
                <w:control r:id="rId37"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77777777"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5F3EE4FC"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84CF488">
                <v:shape id="_x0000_i1113" type="#_x0000_t75" style="width:15.75pt;height:21.75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09BF4818"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B4DF101">
                <v:shape id="_x0000_i1115" type="#_x0000_t75" style="width:15.75pt;height:21.75pt" o:ole="">
                  <v:imagedata r:id="rId13" o:title=""/>
                </v:shape>
                <w:control r:id="rId39"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14D1FC40"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82386E9">
                <v:shape id="_x0000_i1117" type="#_x0000_t75" style="width:15.75pt;height:21.75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1C6CDBC0"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45FB606D">
                <v:shape id="_x0000_i1119" type="#_x0000_t75" style="width:15.75pt;height:21.75pt" o:ole="">
                  <v:imagedata r:id="rId13" o:title=""/>
                </v:shape>
                <w:control r:id="rId41"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0C98F66D"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7AF0FE3">
                <v:shape id="_x0000_i1121" type="#_x0000_t75" style="width:15.75pt;height:21.75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595DE21D"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2014C95">
                <v:shape id="_x0000_i1123" type="#_x0000_t75" style="width:15.75pt;height:21.75pt" o:ole="">
                  <v:imagedata r:id="rId13" o:title=""/>
                </v:shape>
                <w:control r:id="rId43"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77777777"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14:paraId="73D35277" w14:textId="74BC8DC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36E3D728">
                <v:shape id="_x0000_i1125" type="#_x0000_t75" style="width:15.75pt;height:21.75pt" o:ole="">
                  <v:imagedata r:id="rId13" o:title=""/>
                </v:shape>
                <w:control r:id="rId44" w:name="CheckBox27115118123" w:shapeid="_x0000_i1125"/>
              </w:object>
            </w:r>
          </w:p>
        </w:tc>
        <w:tc>
          <w:tcPr>
            <w:tcW w:w="1165" w:type="dxa"/>
            <w:vAlign w:val="center"/>
          </w:tcPr>
          <w:p w14:paraId="0D0FA2A8" w14:textId="6DA4C6C3"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225" w:dyaOrig="225" w14:anchorId="5DC1EA14">
                <v:shape id="_x0000_i1127" type="#_x0000_t75" style="width:15.75pt;height:21.75pt" o:ole="">
                  <v:imagedata r:id="rId13" o:title=""/>
                </v:shape>
                <w:control r:id="rId45" w:name="CheckBox27115118122" w:shapeid="_x0000_i1127"/>
              </w:object>
            </w:r>
          </w:p>
        </w:tc>
      </w:tr>
      <w:tr w:rsidR="00347BEE" w:rsidRPr="001105D8" w14:paraId="30C8FE7C" w14:textId="77777777" w:rsidTr="46113DC1">
        <w:tc>
          <w:tcPr>
            <w:tcW w:w="7043" w:type="dxa"/>
            <w:vAlign w:val="center"/>
          </w:tcPr>
          <w:p w14:paraId="44783711" w14:textId="075E5CB3"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14:paraId="52E55D44" w14:textId="3CAF7043"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733DE538">
                <v:shape id="_x0000_i1129" type="#_x0000_t75" style="width:15.75pt;height:21.75pt" o:ole="">
                  <v:imagedata r:id="rId13" o:title=""/>
                </v:shape>
                <w:control r:id="rId46" w:name="CheckBox27115118122714" w:shapeid="_x0000_i1129"/>
              </w:object>
            </w:r>
          </w:p>
        </w:tc>
        <w:tc>
          <w:tcPr>
            <w:tcW w:w="1165" w:type="dxa"/>
            <w:vAlign w:val="center"/>
          </w:tcPr>
          <w:p w14:paraId="4437EE97" w14:textId="5748B212"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88F7B06">
                <v:shape id="_x0000_i1131" type="#_x0000_t75" style="width:15.75pt;height:21.75pt" o:ole="">
                  <v:imagedata r:id="rId13" o:title=""/>
                </v:shape>
                <w:control r:id="rId47" w:name="CheckBox27115118122614" w:shapeid="_x0000_i1131"/>
              </w:object>
            </w:r>
          </w:p>
        </w:tc>
      </w:tr>
      <w:tr w:rsidR="006E4AA5" w:rsidRPr="001105D8" w14:paraId="3CA2EDDF" w14:textId="77777777" w:rsidTr="46113DC1">
        <w:tc>
          <w:tcPr>
            <w:tcW w:w="7043" w:type="dxa"/>
            <w:vAlign w:val="center"/>
          </w:tcPr>
          <w:p w14:paraId="233AD4EE" w14:textId="510600B1"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se u MZ primjenjuje metodološki okvir MZ</w:t>
            </w:r>
          </w:p>
        </w:tc>
        <w:tc>
          <w:tcPr>
            <w:tcW w:w="1260" w:type="dxa"/>
            <w:vAlign w:val="center"/>
          </w:tcPr>
          <w:p w14:paraId="2307798B"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70CE7D1E" w14:textId="77777777"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14:paraId="63A4409E" w14:textId="77777777" w:rsidTr="46113DC1">
        <w:tc>
          <w:tcPr>
            <w:tcW w:w="7043" w:type="dxa"/>
            <w:vAlign w:val="center"/>
          </w:tcPr>
          <w:p w14:paraId="2B570957" w14:textId="44EAC473"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je MZ je dostavila izvještaj za 2022. i izradila plan aktivnosti za 2023</w:t>
            </w:r>
          </w:p>
        </w:tc>
        <w:tc>
          <w:tcPr>
            <w:tcW w:w="1260" w:type="dxa"/>
            <w:vAlign w:val="center"/>
          </w:tcPr>
          <w:p w14:paraId="450E0CDF"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47109EAD" w14:textId="77777777" w:rsidR="006E4AA5" w:rsidRPr="001105D8" w:rsidRDefault="006E4AA5" w:rsidP="005031A9">
            <w:pPr>
              <w:tabs>
                <w:tab w:val="left" w:pos="270"/>
              </w:tabs>
              <w:spacing w:before="20" w:after="20"/>
              <w:jc w:val="center"/>
              <w:rPr>
                <w:rFonts w:eastAsia="Arial Unicode MS" w:cs="Arial"/>
                <w:color w:val="808080"/>
                <w:highlight w:val="red"/>
              </w:rPr>
            </w:pP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2DA9" w14:textId="45777BF8"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AF0A43">
      <w:rPr>
        <w:rFonts w:ascii="Calibri" w:hAnsi="Calibri"/>
        <w:noProof/>
        <w:sz w:val="20"/>
        <w:szCs w:val="20"/>
      </w:rPr>
      <w:t>6</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0095A"/>
    <w:rsid w:val="00536F4D"/>
    <w:rsid w:val="005477B0"/>
    <w:rsid w:val="00547A17"/>
    <w:rsid w:val="00564BD5"/>
    <w:rsid w:val="005B28D5"/>
    <w:rsid w:val="005B6AA2"/>
    <w:rsid w:val="005F0881"/>
    <w:rsid w:val="006203FB"/>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A2A05"/>
    <w:rsid w:val="00AC1EFC"/>
    <w:rsid w:val="00AF0A43"/>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A729D"/>
    <w:rsid w:val="00DE1CA6"/>
    <w:rsid w:val="00E20003"/>
    <w:rsid w:val="00E4455F"/>
    <w:rsid w:val="00E62D78"/>
    <w:rsid w:val="00E71F6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2.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4.xml><?xml version="1.0" encoding="utf-8"?>
<ds:datastoreItem xmlns:ds="http://schemas.openxmlformats.org/officeDocument/2006/customXml" ds:itemID="{C5E9D2DD-7BD2-4683-A600-1E7818C38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Korisnik</cp:lastModifiedBy>
  <cp:revision>15</cp:revision>
  <cp:lastPrinted>2016-08-23T14:13:00Z</cp:lastPrinted>
  <dcterms:created xsi:type="dcterms:W3CDTF">2021-12-28T14:40:00Z</dcterms:created>
  <dcterms:modified xsi:type="dcterms:W3CDTF">2023-05-31T07:00:00Z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