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B5" w:rsidRDefault="000974B5" w:rsidP="000974B5">
      <w:pPr>
        <w:tabs>
          <w:tab w:val="left" w:pos="2520"/>
        </w:tabs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B5" w:rsidRDefault="000974B5" w:rsidP="000974B5">
      <w:pPr>
        <w:jc w:val="center"/>
        <w:outlineLvl w:val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РЕПУБЛИКА СРПСКА</w:t>
      </w:r>
    </w:p>
    <w:p w:rsidR="000974B5" w:rsidRDefault="000974B5" w:rsidP="000974B5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ОПШТИНА ВИШЕГРАД</w:t>
      </w:r>
    </w:p>
    <w:p w:rsidR="000974B5" w:rsidRDefault="000974B5" w:rsidP="000974B5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sr-Cyrl-CS"/>
        </w:rPr>
        <w:t>НАЧЕЛНИК ОПШТИНЕ</w:t>
      </w:r>
    </w:p>
    <w:p w:rsidR="000974B5" w:rsidRDefault="000974B5" w:rsidP="000974B5">
      <w:pPr>
        <w:jc w:val="center"/>
        <w:outlineLvl w:val="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ОПШТИНСКА УПРАВА</w:t>
      </w:r>
    </w:p>
    <w:p w:rsidR="000974B5" w:rsidRPr="00CA5B9E" w:rsidRDefault="000974B5" w:rsidP="000974B5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</w:rPr>
        <w:t>O</w:t>
      </w:r>
      <w:r>
        <w:rPr>
          <w:b/>
          <w:sz w:val="18"/>
          <w:szCs w:val="18"/>
          <w:lang w:val="sr-Cyrl-CS"/>
        </w:rPr>
        <w:t xml:space="preserve">ДЈЕЉЕЊЕ ЗА </w:t>
      </w:r>
      <w:r>
        <w:rPr>
          <w:b/>
          <w:sz w:val="18"/>
          <w:szCs w:val="18"/>
        </w:rPr>
        <w:t>ПРОСТОРНО УРЕЂЕЊЕ И СТАМБЕНО КОМУНАЛНЕ ПОСЛОВЕ</w:t>
      </w:r>
      <w:r>
        <w:rPr>
          <w:b/>
          <w:sz w:val="18"/>
          <w:szCs w:val="18"/>
          <w:lang w:val="sr-Cyrl-CS"/>
        </w:rPr>
        <w:t>, ВИШЕГРАД</w:t>
      </w:r>
    </w:p>
    <w:p w:rsidR="00D26FF7" w:rsidRDefault="000974B5" w:rsidP="008377D2">
      <w:pPr>
        <w:jc w:val="center"/>
        <w:outlineLvl w:val="0"/>
      </w:pPr>
      <w:r>
        <w:rPr>
          <w:sz w:val="18"/>
          <w:szCs w:val="18"/>
        </w:rPr>
        <w:t>Андрићград б.б.</w:t>
      </w:r>
      <w:r>
        <w:rPr>
          <w:sz w:val="18"/>
          <w:szCs w:val="18"/>
          <w:lang w:val="sr-Cyrl-CS"/>
        </w:rPr>
        <w:t>, тел: 058/630 971</w:t>
      </w:r>
      <w:r>
        <w:rPr>
          <w:sz w:val="18"/>
          <w:szCs w:val="18"/>
          <w:lang w:val="ru-RU"/>
        </w:rPr>
        <w:t>,</w:t>
      </w:r>
      <w:r>
        <w:rPr>
          <w:sz w:val="18"/>
          <w:szCs w:val="18"/>
          <w:lang w:val="sr-Cyrl-CS"/>
        </w:rPr>
        <w:t xml:space="preserve"> факс: </w:t>
      </w:r>
      <w:r>
        <w:rPr>
          <w:sz w:val="18"/>
          <w:szCs w:val="18"/>
          <w:lang w:val="ru-RU"/>
        </w:rPr>
        <w:t>058</w:t>
      </w:r>
      <w:r>
        <w:rPr>
          <w:sz w:val="18"/>
          <w:szCs w:val="18"/>
          <w:lang w:val="sr-Latn-CS"/>
        </w:rPr>
        <w:t>/</w:t>
      </w:r>
      <w:r>
        <w:rPr>
          <w:sz w:val="18"/>
          <w:szCs w:val="18"/>
          <w:lang w:val="sr-Cyrl-CS"/>
        </w:rPr>
        <w:t>620 602, е-</w:t>
      </w:r>
      <w:r>
        <w:rPr>
          <w:sz w:val="18"/>
          <w:szCs w:val="18"/>
          <w:lang w:val="sr-Latn-CS"/>
        </w:rPr>
        <w:t xml:space="preserve">mail: </w:t>
      </w:r>
      <w:r>
        <w:rPr>
          <w:sz w:val="18"/>
          <w:szCs w:val="18"/>
        </w:rPr>
        <w:t>urbovg</w:t>
      </w:r>
      <w:r>
        <w:rPr>
          <w:sz w:val="18"/>
          <w:szCs w:val="18"/>
          <w:lang w:val="sr-Latn-CS"/>
        </w:rPr>
        <w:t>@gmail.com</w:t>
      </w:r>
    </w:p>
    <w:p w:rsidR="008377D2" w:rsidRDefault="008377D2"/>
    <w:p w:rsidR="008377D2" w:rsidRDefault="008377D2"/>
    <w:p w:rsidR="008377D2" w:rsidRDefault="008377D2" w:rsidP="008377D2">
      <w:pPr>
        <w:jc w:val="both"/>
      </w:pPr>
      <w:r>
        <w:t xml:space="preserve">Број: </w:t>
      </w:r>
      <w:proofErr w:type="gramStart"/>
      <w:r>
        <w:t>05 – 36 -16/19</w:t>
      </w:r>
      <w:proofErr w:type="gramEnd"/>
    </w:p>
    <w:p w:rsidR="008377D2" w:rsidRDefault="008377D2" w:rsidP="008377D2">
      <w:pPr>
        <w:jc w:val="both"/>
      </w:pPr>
      <w:r>
        <w:t xml:space="preserve">Датум: 25.03.2020. </w:t>
      </w:r>
      <w:proofErr w:type="gramStart"/>
      <w:r>
        <w:t>године</w:t>
      </w:r>
      <w:proofErr w:type="gramEnd"/>
      <w:r>
        <w:t xml:space="preserve"> </w:t>
      </w:r>
    </w:p>
    <w:p w:rsidR="008377D2" w:rsidRDefault="008377D2" w:rsidP="008377D2">
      <w:pPr>
        <w:jc w:val="both"/>
      </w:pPr>
    </w:p>
    <w:p w:rsidR="008377D2" w:rsidRDefault="009166F6" w:rsidP="008377D2">
      <w:pPr>
        <w:jc w:val="both"/>
      </w:pPr>
      <w:proofErr w:type="gramStart"/>
      <w:r>
        <w:t>На основу члана 142.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(7)</w:t>
      </w:r>
      <w:r w:rsidR="008377D2">
        <w:t xml:space="preserve"> Закона о уређењу простора и грађењу (“Службени гласник Републике Српске“, број 40/13, 106/15, 3/16, 104/18, 84/19</w:t>
      </w:r>
      <w:bookmarkStart w:id="0" w:name="_GoBack"/>
      <w:bookmarkEnd w:id="0"/>
      <w:r w:rsidR="008377D2">
        <w:t xml:space="preserve">) и члана 7. </w:t>
      </w:r>
      <w:proofErr w:type="gramStart"/>
      <w:r w:rsidR="008377D2">
        <w:t>став</w:t>
      </w:r>
      <w:proofErr w:type="gramEnd"/>
      <w:r w:rsidR="008377D2">
        <w:t xml:space="preserve"> (3) Правилника о вршењу техничког прегледа објеката и осматрању тла и објеката у току њихове употребе („Службени гласник Републике Српске“, број 100/13), а након проведеног Јавног конкурса, начелник Одјељења за просторно уређење и стамбено комуналне послове Општине Вишеград   с а ч и њ а в а: </w:t>
      </w:r>
    </w:p>
    <w:p w:rsidR="008377D2" w:rsidRDefault="008377D2" w:rsidP="008377D2">
      <w:pPr>
        <w:jc w:val="both"/>
        <w:rPr>
          <w:b/>
        </w:rPr>
      </w:pPr>
    </w:p>
    <w:p w:rsidR="008377D2" w:rsidRDefault="008377D2" w:rsidP="008377D2">
      <w:pPr>
        <w:jc w:val="both"/>
        <w:rPr>
          <w:b/>
        </w:rPr>
      </w:pPr>
    </w:p>
    <w:p w:rsidR="008377D2" w:rsidRDefault="008377D2" w:rsidP="008377D2">
      <w:pPr>
        <w:jc w:val="both"/>
        <w:rPr>
          <w:b/>
        </w:rPr>
      </w:pPr>
      <w:smartTag w:uri="urn:schemas-microsoft-com:office:smarttags" w:element="place">
        <w:r>
          <w:rPr>
            <w:b/>
          </w:rPr>
          <w:t>I.</w:t>
        </w:r>
      </w:smartTag>
      <w:r>
        <w:rPr>
          <w:b/>
        </w:rPr>
        <w:t xml:space="preserve"> Листу физичких лица која могу бити </w:t>
      </w:r>
      <w:proofErr w:type="gramStart"/>
      <w:r>
        <w:rPr>
          <w:b/>
        </w:rPr>
        <w:t>чланови  комисије</w:t>
      </w:r>
      <w:proofErr w:type="gramEnd"/>
      <w:r>
        <w:rPr>
          <w:b/>
        </w:rPr>
        <w:t xml:space="preserve"> за технички преглед објеката у случају када комисију формира  Одјељење:</w:t>
      </w:r>
    </w:p>
    <w:p w:rsidR="008377D2" w:rsidRDefault="008377D2" w:rsidP="008377D2">
      <w:pPr>
        <w:jc w:val="both"/>
        <w:rPr>
          <w:b/>
        </w:rPr>
      </w:pP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rPr>
          <w:b/>
        </w:rPr>
        <w:t xml:space="preserve">АРХИТЕКТУРА:  </w:t>
      </w:r>
      <w:r>
        <w:t xml:space="preserve">нема пријављених физичких лица архитектонске струке која могу бити чланови комисије за технички преглед објекта. </w:t>
      </w:r>
    </w:p>
    <w:p w:rsidR="008377D2" w:rsidRDefault="008377D2" w:rsidP="008377D2">
      <w:pPr>
        <w:pStyle w:val="ListParagraph"/>
        <w:jc w:val="both"/>
      </w:pPr>
    </w:p>
    <w:p w:rsidR="008377D2" w:rsidRDefault="008377D2" w:rsidP="008377D2">
      <w:pPr>
        <w:jc w:val="both"/>
        <w:rPr>
          <w:b/>
        </w:rPr>
      </w:pPr>
      <w:r>
        <w:rPr>
          <w:b/>
        </w:rPr>
        <w:t>ГРАЂЕВИНАРСТВО:</w:t>
      </w:r>
    </w:p>
    <w:p w:rsidR="009166F6" w:rsidRDefault="009166F6" w:rsidP="008377D2">
      <w:pPr>
        <w:jc w:val="both"/>
        <w:rPr>
          <w:b/>
        </w:rPr>
      </w:pPr>
    </w:p>
    <w:p w:rsidR="008377D2" w:rsidRDefault="008377D2" w:rsidP="009166F6">
      <w:pPr>
        <w:pStyle w:val="ListParagraph"/>
        <w:numPr>
          <w:ilvl w:val="0"/>
          <w:numId w:val="1"/>
        </w:numPr>
        <w:ind w:left="0" w:firstLine="0"/>
        <w:jc w:val="both"/>
      </w:pPr>
      <w:r>
        <w:t>Шимшић (Драго) Владимир специјалиста струк.инж.грађ. из Вишеграда са лиценцом за извођење грађевинских радова и надзор, број лиценце: ФЛ-2098/15 од 23.03.2015.године, издате од стране Министарства за просторно уређење, грађевинарство и екологију Републике Српске, Бања Лука;</w:t>
      </w:r>
    </w:p>
    <w:p w:rsidR="009166F6" w:rsidRDefault="009166F6" w:rsidP="009166F6">
      <w:pPr>
        <w:pStyle w:val="ListParagraph"/>
        <w:ind w:left="0"/>
        <w:jc w:val="both"/>
      </w:pPr>
    </w:p>
    <w:p w:rsidR="008377D2" w:rsidRDefault="008377D2" w:rsidP="008377D2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Јовичић (Младен) Драган инж.грађ. </w:t>
      </w:r>
      <w:proofErr w:type="gramStart"/>
      <w:r>
        <w:t>из</w:t>
      </w:r>
      <w:proofErr w:type="gramEnd"/>
      <w:r>
        <w:t xml:space="preserve"> Вишеграда са овлашћењем за израду техничке документације, конструктивна фаза за индивидуалне стамбене и стамбено-пословне објекте за које грађевинску дозволу издаје орган јединице локалне самоуправе, бруто грађевинске површине до 400м2, осим за сложене објекте и надзор, број лиценце:ФЛ-5054/16 од 17.06.2016.год. издата од стране Министарства за просторно уређење, грађевинарство и екологију Републике Српске и овлашћењем за извођење грађевинских радова на мањим објектима са стандардном конструкцијом бруто грађевинске површине до 1500 м</w:t>
      </w:r>
      <w:r>
        <w:rPr>
          <w:vertAlign w:val="superscript"/>
        </w:rPr>
        <w:t>2</w:t>
      </w:r>
      <w:r>
        <w:t xml:space="preserve"> и укупне спратности до пет етажа, за које грађевинску дозволу издаје орган јединице локалне самоуправе </w:t>
      </w:r>
      <w:proofErr w:type="gramStart"/>
      <w:r>
        <w:t>и  надзор</w:t>
      </w:r>
      <w:proofErr w:type="gramEnd"/>
      <w:r>
        <w:t xml:space="preserve">, број лиценце: ФЛ-5055/16 од 17.06.2017.године, издата од стране Министарства за просторно уређење, грађевинарство и екологију Републике Српске. </w:t>
      </w:r>
    </w:p>
    <w:p w:rsidR="008377D2" w:rsidRDefault="008377D2" w:rsidP="008377D2">
      <w:pPr>
        <w:pStyle w:val="ListParagraph"/>
        <w:jc w:val="both"/>
      </w:pPr>
    </w:p>
    <w:p w:rsidR="008377D2" w:rsidRDefault="008377D2" w:rsidP="008377D2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Светлана (Иван) Грујић, дипл.инж.грађ. </w:t>
      </w:r>
      <w:proofErr w:type="gramStart"/>
      <w:r>
        <w:t>из</w:t>
      </w:r>
      <w:proofErr w:type="gramEnd"/>
      <w:r>
        <w:t xml:space="preserve"> Вишеграда са овлашћењем за израду техничке документације, конструктивна фаза и надзор над грађењем објеката, бр.:ФЛ-3640/16 од 01.02.2016.год. </w:t>
      </w:r>
      <w:proofErr w:type="gramStart"/>
      <w:r>
        <w:t>издата</w:t>
      </w:r>
      <w:proofErr w:type="gramEnd"/>
      <w:r>
        <w:t xml:space="preserve"> од стране Министарства за просторно уређење, грађевинарство и екологију Републике Српске. </w:t>
      </w:r>
    </w:p>
    <w:p w:rsidR="008377D2" w:rsidRDefault="008377D2" w:rsidP="008377D2">
      <w:pPr>
        <w:pStyle w:val="ListParagraph"/>
      </w:pPr>
    </w:p>
    <w:p w:rsidR="008377D2" w:rsidRDefault="008377D2" w:rsidP="008377D2">
      <w:pPr>
        <w:pStyle w:val="ListParagraph"/>
        <w:ind w:left="0"/>
        <w:jc w:val="both"/>
      </w:pPr>
      <w:r>
        <w:t xml:space="preserve"> </w:t>
      </w:r>
    </w:p>
    <w:p w:rsidR="008377D2" w:rsidRDefault="008377D2" w:rsidP="008377D2">
      <w:pPr>
        <w:jc w:val="both"/>
      </w:pPr>
      <w:r>
        <w:t xml:space="preserve">4.  Предраг (Благоје) Благојевић, инж.грађ. </w:t>
      </w:r>
      <w:proofErr w:type="gramStart"/>
      <w:r>
        <w:t>из  Вишеграда</w:t>
      </w:r>
      <w:proofErr w:type="gramEnd"/>
      <w:r>
        <w:t xml:space="preserve"> са овлашћењем за израду техничке документације, конструктивна фаза и надзор над грађењем објеката,  бр. Лиценце: ФЛ-3920/16 од 02.03.2016.год. </w:t>
      </w:r>
      <w:proofErr w:type="gramStart"/>
      <w:r>
        <w:t>издата</w:t>
      </w:r>
      <w:proofErr w:type="gramEnd"/>
      <w:r>
        <w:t xml:space="preserve"> од стране Министарства за просторно уређење, грађевинарство и екологију Републике Српске и овлашћен за израду техничке документације, конструктивна фаза и надзор. 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t xml:space="preserve">5.  Љиљана (Вукашин) Ћиковић из Рудог спец. струк. инж. грађ. Са лиценцом за извођење грађевинских радовиа и надзор, број лиценце ФЛ – 5064/16 од 17.06.2016.године издата од стране Министарства за просторно уређење, грађевинарство и екологију Републике Српске. 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  <w:rPr>
          <w:b/>
        </w:rPr>
      </w:pPr>
      <w:r>
        <w:rPr>
          <w:b/>
        </w:rPr>
        <w:t xml:space="preserve">ЕЛЕКТРОТЕХНИКА: </w:t>
      </w:r>
    </w:p>
    <w:p w:rsidR="008377D2" w:rsidRDefault="008377D2" w:rsidP="008377D2">
      <w:pPr>
        <w:jc w:val="both"/>
        <w:rPr>
          <w:b/>
        </w:rPr>
      </w:pPr>
    </w:p>
    <w:p w:rsidR="008377D2" w:rsidRDefault="008377D2" w:rsidP="008377D2">
      <w:pPr>
        <w:jc w:val="both"/>
      </w:pPr>
      <w:proofErr w:type="gramStart"/>
      <w:r>
        <w:t>1.Радојко (Милинко) Сташевић, инж.</w:t>
      </w:r>
      <w:proofErr w:type="gramEnd"/>
      <w:r>
        <w:t xml:space="preserve"> електротехнике из Вишеграда са овлашћењем за израду техничке документације,  дио електо фазе инсталације јаке струјеза индивидуалне стамбене и стамбено-пословне објекте за које грађевинску дозволу даје орган јединице локалне самоуправе, бруто грађевинске површине до 400m</w:t>
      </w:r>
      <w:r>
        <w:rPr>
          <w:vertAlign w:val="superscript"/>
        </w:rPr>
        <w:t xml:space="preserve">2 </w:t>
      </w:r>
      <w:r>
        <w:t>, осим за сложене објекте и надзор, број лиценце:ФЛ-4263/16, број протокола: 15.02-361-183/16 од 31.03.2016.године издата од стране Министарства за просторно уређење, грађевинарство и екологију Републике Српске и овлашћење за извођење дијела електро фазе-инсталације јаке струје и електро енергетских потројења на мањим објектима са стандардом конструкцијом, бруто грађевинске површине до 1500m</w:t>
      </w:r>
      <w:r>
        <w:rPr>
          <w:vertAlign w:val="superscript"/>
        </w:rPr>
        <w:t xml:space="preserve">2 </w:t>
      </w:r>
      <w:r>
        <w:t xml:space="preserve">, и укупне спратности до пет етажа за које грађевинску дозволу даје орган јединице локалне самоуправе и надзор.  </w:t>
      </w:r>
      <w:proofErr w:type="gramStart"/>
      <w:r>
        <w:t>и</w:t>
      </w:r>
      <w:proofErr w:type="gramEnd"/>
      <w:r>
        <w:t xml:space="preserve"> електроенергетски постројења, осим објеката за које одобрење за грађење Број лиценце:ФЛ-4262/16, број протокола: 15.02-361-183/16 од 31.03.2016.године издата од стране Министарства за просторно уређење, грађевинарство и екологију Републике Српске. </w:t>
      </w:r>
    </w:p>
    <w:p w:rsidR="008377D2" w:rsidRDefault="008377D2" w:rsidP="008377D2">
      <w:pPr>
        <w:pStyle w:val="ListParagraph"/>
        <w:ind w:left="765"/>
        <w:jc w:val="both"/>
      </w:pPr>
    </w:p>
    <w:p w:rsidR="008377D2" w:rsidRDefault="008377D2" w:rsidP="008377D2">
      <w:pPr>
        <w:jc w:val="both"/>
      </w:pPr>
      <w:r>
        <w:t>2. Младен (Милан) Јевђић струк. инж. ел и рач-спец.ел са лиценцом за извођење дијела електро фазе – инсталације јаке струје и електроенергетских постројења и надзора, лиценца број ФЛ – 0574/14 од 10.03.2014.године издата од стране Министарства за просторно уређење грађевинарство и екологију Републике Српске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t>3.Бојан (Василије) Гиговић дипл.инж.ел из Вишеграда са лиценцом за извођење дијела електро фазе - инсталације јаке струје и електроенергетских постројења и надзор, број лиценце</w:t>
      </w:r>
      <w:proofErr w:type="gramStart"/>
      <w:r>
        <w:t>:ФЛ</w:t>
      </w:r>
      <w:proofErr w:type="gramEnd"/>
      <w:r>
        <w:t>-6331/16, број протокола:15.02-361-2207/16 од 29.09.2016.године издата од стране Министарства за просторно уређење, грађевинарство и екологију Републике Српске;</w:t>
      </w:r>
    </w:p>
    <w:p w:rsidR="008377D2" w:rsidRDefault="008377D2" w:rsidP="008377D2">
      <w:pPr>
        <w:jc w:val="both"/>
      </w:pPr>
    </w:p>
    <w:p w:rsidR="008377D2" w:rsidRDefault="00B41D81" w:rsidP="008377D2">
      <w:pPr>
        <w:jc w:val="both"/>
      </w:pPr>
      <w:r>
        <w:t>4</w:t>
      </w:r>
      <w:r w:rsidR="008377D2">
        <w:t xml:space="preserve">. Машић (Раде) Жељко дипл. ел. инж. из Чајнича са лиценцом за извођење дијела електро фазе – инсталације јаке струје и електроенергетских постројења и надзор, број лиценце ФЛ – 1474/14 од 20.10.2014.године; са лиценцом за ревизију техничке документације, дио електро фазе – инсталације јаке, струје електроенергетских постројења и надзора лиценца број ФЛ – 1475/14 од 20.10.2014.године; лиценца за израду техничке документације, дио електро фазе – инсталације јаке струје, електроенергетских постројења и надзор. 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  <w:rPr>
          <w:b/>
        </w:rPr>
      </w:pPr>
      <w:r>
        <w:rPr>
          <w:b/>
        </w:rPr>
        <w:t>МАШИНСТВО:</w:t>
      </w:r>
    </w:p>
    <w:p w:rsidR="008377D2" w:rsidRDefault="008377D2" w:rsidP="008377D2">
      <w:pPr>
        <w:jc w:val="both"/>
        <w:rPr>
          <w:b/>
        </w:rPr>
      </w:pPr>
    </w:p>
    <w:p w:rsidR="008377D2" w:rsidRDefault="008377D2" w:rsidP="008377D2">
      <w:pPr>
        <w:jc w:val="both"/>
      </w:pPr>
      <w:r>
        <w:t xml:space="preserve">1.Миро (Анђелко) Јеремић дипл.инж.машинства из Вишеграда са овлашћењем за израду техничке документације, дио машинске фазе- област термотехнике, инсталације гријања, гаса, вентилације, климатизације и надзор, број лиценце:ФЛ-5042/16 од 16.06.2016.године, </w:t>
      </w:r>
      <w:r>
        <w:lastRenderedPageBreak/>
        <w:t xml:space="preserve">издате од стране Министарства за просторно уређење грађевинарство и екологију РС, Бања Лука; и овлашћење за изввођење дијела машинске фазе-област термотехнике, инсталације гријања, гаса, вентилације и климатизације и надзор број лиценце:ФЛ-5041/16 од 16.06.2016.године, издате од стране Министарства за просторно уређење , грађевинарство и екологију РС. </w:t>
      </w:r>
    </w:p>
    <w:p w:rsidR="008377D2" w:rsidRDefault="008377D2" w:rsidP="008377D2">
      <w:pPr>
        <w:pStyle w:val="ListParagraph"/>
        <w:jc w:val="both"/>
      </w:pPr>
    </w:p>
    <w:p w:rsidR="008377D2" w:rsidRDefault="008377D2" w:rsidP="008377D2">
      <w:pPr>
        <w:jc w:val="both"/>
        <w:rPr>
          <w:b/>
        </w:rPr>
      </w:pPr>
      <w:r>
        <w:t>2. Љубиша (Борислав) Ивановић дипл.инж.инд.инжењерства - мастер     из Фоче са лиценцом за израду техничке документације, дио машинске фазе- област термотехнике, инсталације гријања, гаса, вентилације, климатизације и надзор, број лиценце: ФЛ-2065/15 од 17.03.2015.године, издате од стране Министарства за просторно уређење, грађевинарство и екологију РС, Бања Лука; и овлашћење за изввођење дијела машинске фазе-област термотехнике, инсталације гријања, гаса, вентилације и климатизације и надзор, број лиценце: ФЛ-2061/15 од 17.03.2015.године, издате од стране Министарства за просторно уређење , грађевинарство и екологију РС.</w:t>
      </w:r>
    </w:p>
    <w:p w:rsidR="008377D2" w:rsidRDefault="008377D2" w:rsidP="008377D2">
      <w:pPr>
        <w:jc w:val="both"/>
        <w:rPr>
          <w:b/>
        </w:rPr>
      </w:pPr>
    </w:p>
    <w:p w:rsidR="008377D2" w:rsidRDefault="008377D2" w:rsidP="008377D2">
      <w:pPr>
        <w:jc w:val="both"/>
        <w:rPr>
          <w:b/>
        </w:rPr>
      </w:pPr>
      <w:r>
        <w:rPr>
          <w:b/>
        </w:rPr>
        <w:t xml:space="preserve">II Листу правних </w:t>
      </w:r>
      <w:proofErr w:type="gramStart"/>
      <w:r>
        <w:rPr>
          <w:b/>
        </w:rPr>
        <w:t>лица  којима</w:t>
      </w:r>
      <w:proofErr w:type="gramEnd"/>
      <w:r>
        <w:rPr>
          <w:b/>
        </w:rPr>
        <w:t xml:space="preserve"> се могу повјерити послови техничког прегледа објеката: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t>1. Институт за грађевинарство „ИГ</w:t>
      </w:r>
      <w:proofErr w:type="gramStart"/>
      <w:r>
        <w:t>“ Бања</w:t>
      </w:r>
      <w:proofErr w:type="gramEnd"/>
      <w:r>
        <w:t xml:space="preserve"> Лука са лиценцом за израду техничке документације за објекте за које грађевинску дозволу издаје Министарство за просторно уређење , грађевинарство и екологију и то: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архитектонске фаза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конструктивне фазе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хидротехничке фазе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фазе нискоградње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дијела електро фазе - инсталације јаке струје и електроенергетских постројења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дијела електро фазе – инсталације слабе струје, телекомуникација и аутоматике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дијела машинске фазе – област термотехнике, инсталације гријања, гаса, вентилације и климатизације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дијела машинске фазе – машинска постројења и металне конструкције у грађевинарству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технолошке фазе, технолошке подлоге и технолошки процеси;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фазе уређења зелених површина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фазе саобраћајне сигнализације</w:t>
      </w:r>
    </w:p>
    <w:p w:rsidR="008377D2" w:rsidRDefault="008377D2" w:rsidP="008377D2">
      <w:pPr>
        <w:pStyle w:val="ListParagraph"/>
        <w:ind w:left="1080"/>
        <w:jc w:val="both"/>
      </w:pPr>
    </w:p>
    <w:p w:rsidR="008377D2" w:rsidRDefault="008377D2" w:rsidP="008377D2">
      <w:pPr>
        <w:jc w:val="both"/>
      </w:pPr>
      <w:r>
        <w:t>Број лценце: ПЛ – 1711/18</w:t>
      </w:r>
      <w:proofErr w:type="gramStart"/>
      <w:r>
        <w:t>,  од</w:t>
      </w:r>
      <w:proofErr w:type="gramEnd"/>
      <w:r>
        <w:t xml:space="preserve"> 09.10.2018. </w:t>
      </w:r>
      <w:proofErr w:type="gramStart"/>
      <w:r>
        <w:t>године</w:t>
      </w:r>
      <w:proofErr w:type="gramEnd"/>
      <w:r>
        <w:t xml:space="preserve"> и ПЛ – 1454/18 од 23.01.2018.године, издате од стране Министарства за просторно уређење , грађевинарство и екологију РС, Бања Лука.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t>2. “УНИС ИНСТИТУТ</w:t>
      </w:r>
      <w:proofErr w:type="gramStart"/>
      <w:r>
        <w:t>“ са</w:t>
      </w:r>
      <w:proofErr w:type="gramEnd"/>
      <w:r>
        <w:t xml:space="preserve"> лиценцом за израду техничке документације за објекте за које грађевинску дозволу издаје Министарство за просторно уређење , грађевинарство и екологију, и то: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архитектонске фаза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конструктивне фазе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хидротехничке фазе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фазе нискоградње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дијела електро фазе - инсталације јаке струје и електроенергетских постројења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дијела машинске фазе – област термотехнике, инсталације гријања, гаса, вентилације и климатизације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технолошке фазе, технолошке подлоге и технолошки процеси;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фазе уређења зелених површина</w:t>
      </w:r>
    </w:p>
    <w:p w:rsidR="008377D2" w:rsidRDefault="008377D2" w:rsidP="008377D2">
      <w:pPr>
        <w:pStyle w:val="ListParagraph"/>
        <w:numPr>
          <w:ilvl w:val="0"/>
          <w:numId w:val="2"/>
        </w:numPr>
        <w:jc w:val="both"/>
      </w:pPr>
      <w:r>
        <w:t>фазе саобраћајне сигнализације</w:t>
      </w:r>
    </w:p>
    <w:p w:rsidR="008377D2" w:rsidRDefault="008377D2" w:rsidP="008377D2">
      <w:pPr>
        <w:pStyle w:val="ListParagraph"/>
        <w:ind w:left="1080"/>
        <w:jc w:val="both"/>
      </w:pPr>
    </w:p>
    <w:p w:rsidR="008377D2" w:rsidRDefault="008377D2" w:rsidP="008377D2">
      <w:pPr>
        <w:jc w:val="both"/>
      </w:pPr>
      <w:r>
        <w:t xml:space="preserve">Број лценце: број лиценце ПЛ 1875/19 од 18.04.2019.године, издате од стране Министарства за просторно </w:t>
      </w:r>
      <w:proofErr w:type="gramStart"/>
      <w:r>
        <w:t>уређење ,</w:t>
      </w:r>
      <w:proofErr w:type="gramEnd"/>
      <w:r>
        <w:t xml:space="preserve"> грађевинарство и екологију РС, Бања Лука.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t>3. УРБИС ЦЕНТАР д.о.о. Бања Лука са лиценцом за: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t>А) Број лиценце: ПЛ-1578/18</w:t>
      </w:r>
      <w:proofErr w:type="gramStart"/>
      <w:r>
        <w:t>,  од</w:t>
      </w:r>
      <w:proofErr w:type="gramEnd"/>
      <w:r>
        <w:t xml:space="preserve"> 16.05.2018. </w:t>
      </w:r>
      <w:proofErr w:type="gramStart"/>
      <w:r>
        <w:t>године ,</w:t>
      </w:r>
      <w:proofErr w:type="gramEnd"/>
      <w:r>
        <w:t xml:space="preserve"> издате од стране Министарства за просторно уређење , грађевинарство и екологију РС, Бања Лука за израду техничке документације за објекте за које грађевинску дозволу издаје Министарство за просторно уређење, грађевинарство и екологију и то:</w:t>
      </w:r>
    </w:p>
    <w:p w:rsidR="008377D2" w:rsidRDefault="008377D2" w:rsidP="008377D2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архитектонске фазе</w:t>
      </w:r>
    </w:p>
    <w:p w:rsidR="008377D2" w:rsidRDefault="008377D2" w:rsidP="008377D2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конструктивне фазе</w:t>
      </w:r>
    </w:p>
    <w:p w:rsidR="008377D2" w:rsidRDefault="008377D2" w:rsidP="008377D2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хидротехничке фазе</w:t>
      </w:r>
    </w:p>
    <w:p w:rsidR="008377D2" w:rsidRDefault="008377D2" w:rsidP="008377D2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фазе нискоградње</w:t>
      </w:r>
    </w:p>
    <w:p w:rsidR="008377D2" w:rsidRDefault="008377D2" w:rsidP="008377D2">
      <w:pPr>
        <w:pStyle w:val="ListParagraph"/>
        <w:numPr>
          <w:ilvl w:val="0"/>
          <w:numId w:val="3"/>
        </w:numPr>
        <w:tabs>
          <w:tab w:val="left" w:pos="1800"/>
        </w:tabs>
        <w:jc w:val="both"/>
      </w:pPr>
      <w:r>
        <w:t>фазе саобраћајне сигнализације</w:t>
      </w:r>
    </w:p>
    <w:p w:rsidR="008377D2" w:rsidRDefault="008377D2" w:rsidP="008377D2">
      <w:pPr>
        <w:tabs>
          <w:tab w:val="left" w:pos="1800"/>
        </w:tabs>
        <w:jc w:val="both"/>
      </w:pPr>
      <w:r>
        <w:t xml:space="preserve">Б) </w:t>
      </w:r>
      <w:proofErr w:type="gramStart"/>
      <w:r>
        <w:t>за</w:t>
      </w:r>
      <w:proofErr w:type="gramEnd"/>
      <w:r>
        <w:t xml:space="preserve"> израду техничке документације за објекте за које грађевинску дозволу издаје орган јединице локалне самоуправе и то:</w:t>
      </w:r>
    </w:p>
    <w:p w:rsidR="008377D2" w:rsidRDefault="008377D2" w:rsidP="008377D2">
      <w:pPr>
        <w:pStyle w:val="ListParagraph"/>
        <w:numPr>
          <w:ilvl w:val="0"/>
          <w:numId w:val="4"/>
        </w:numPr>
        <w:tabs>
          <w:tab w:val="left" w:pos="1800"/>
        </w:tabs>
        <w:jc w:val="both"/>
      </w:pPr>
      <w:r>
        <w:t xml:space="preserve">Дијела електро фазе – инсталације јаке струје и електроенергетских постројења </w:t>
      </w:r>
    </w:p>
    <w:p w:rsidR="008377D2" w:rsidRDefault="008377D2" w:rsidP="008377D2">
      <w:pPr>
        <w:pStyle w:val="ListParagraph"/>
        <w:numPr>
          <w:ilvl w:val="0"/>
          <w:numId w:val="4"/>
        </w:numPr>
        <w:tabs>
          <w:tab w:val="left" w:pos="1800"/>
        </w:tabs>
        <w:jc w:val="both"/>
      </w:pPr>
      <w:r>
        <w:t>Дијела електро фазе -  инсталације слабе струје, телекомуникација и аутоматике</w:t>
      </w:r>
    </w:p>
    <w:p w:rsidR="008377D2" w:rsidRDefault="008377D2" w:rsidP="008377D2">
      <w:pPr>
        <w:pStyle w:val="ListParagraph"/>
        <w:numPr>
          <w:ilvl w:val="0"/>
          <w:numId w:val="4"/>
        </w:numPr>
        <w:tabs>
          <w:tab w:val="left" w:pos="1800"/>
        </w:tabs>
        <w:jc w:val="both"/>
      </w:pPr>
      <w:r>
        <w:t xml:space="preserve">Дијела машинске фазе – област термотехнике, инсталације гријања, гаса, вентилације и климатизације </w:t>
      </w:r>
    </w:p>
    <w:p w:rsidR="008377D2" w:rsidRDefault="008377D2" w:rsidP="008377D2">
      <w:pPr>
        <w:pStyle w:val="ListParagraph"/>
        <w:numPr>
          <w:ilvl w:val="0"/>
          <w:numId w:val="4"/>
        </w:numPr>
        <w:tabs>
          <w:tab w:val="left" w:pos="1800"/>
        </w:tabs>
        <w:jc w:val="both"/>
      </w:pPr>
      <w:r>
        <w:t>Фазе уређења зелених површина</w:t>
      </w:r>
    </w:p>
    <w:p w:rsidR="008377D2" w:rsidRDefault="008377D2" w:rsidP="008377D2">
      <w:pPr>
        <w:tabs>
          <w:tab w:val="left" w:pos="1800"/>
        </w:tabs>
        <w:jc w:val="both"/>
      </w:pPr>
    </w:p>
    <w:p w:rsidR="008377D2" w:rsidRDefault="008377D2" w:rsidP="008377D2">
      <w:pPr>
        <w:jc w:val="both"/>
      </w:pPr>
      <w:r>
        <w:t xml:space="preserve">Листа </w:t>
      </w:r>
      <w:proofErr w:type="gramStart"/>
      <w:r>
        <w:t>се  сачињава</w:t>
      </w:r>
      <w:proofErr w:type="gramEnd"/>
      <w:r>
        <w:t xml:space="preserve"> на период од двије године, након чега се спроводи нови јавни конкурс, у складу са Законом о уређењу простора и грађењу.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r>
        <w:t xml:space="preserve">Потписивањем ове листе престаје да се примјењује раније утврђена Листа физичких лица која могу бити </w:t>
      </w:r>
      <w:proofErr w:type="gramStart"/>
      <w:r>
        <w:t>чланови  комисије</w:t>
      </w:r>
      <w:proofErr w:type="gramEnd"/>
      <w:r>
        <w:t xml:space="preserve"> за технички преглед објеката кад комисију ф</w:t>
      </w:r>
      <w:r w:rsidR="009166F6">
        <w:t xml:space="preserve">ормира  Одјељење број 05-36-5/17. </w:t>
      </w:r>
      <w:proofErr w:type="gramStart"/>
      <w:r w:rsidR="009166F6">
        <w:t>од</w:t>
      </w:r>
      <w:proofErr w:type="gramEnd"/>
      <w:r w:rsidR="009166F6">
        <w:t xml:space="preserve"> 16.03.2018</w:t>
      </w:r>
      <w:r>
        <w:t xml:space="preserve">. </w:t>
      </w:r>
      <w:proofErr w:type="gramStart"/>
      <w:r>
        <w:t>године</w:t>
      </w:r>
      <w:proofErr w:type="gramEnd"/>
      <w:r>
        <w:t>.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</w:pPr>
      <w:proofErr w:type="gramStart"/>
      <w:r>
        <w:t>Ова листа ступа на снагу од дана потписивања, а објавиће се у „Службеном гласнику општине Вишеград”.</w:t>
      </w:r>
      <w:proofErr w:type="gramEnd"/>
      <w:r>
        <w:t xml:space="preserve"> </w:t>
      </w:r>
    </w:p>
    <w:p w:rsidR="008377D2" w:rsidRDefault="008377D2" w:rsidP="008377D2">
      <w:pPr>
        <w:jc w:val="both"/>
      </w:pPr>
    </w:p>
    <w:p w:rsidR="008377D2" w:rsidRDefault="008377D2" w:rsidP="008377D2">
      <w:pPr>
        <w:jc w:val="both"/>
        <w:rPr>
          <w:b/>
          <w:iCs/>
        </w:rPr>
      </w:pPr>
    </w:p>
    <w:p w:rsidR="008377D2" w:rsidRDefault="008377D2" w:rsidP="008377D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НАЧЕЛНИК ОДЈЕЉЕЊА</w:t>
      </w:r>
    </w:p>
    <w:p w:rsidR="008377D2" w:rsidRDefault="008377D2" w:rsidP="008377D2">
      <w:pPr>
        <w:jc w:val="both"/>
      </w:pPr>
      <w:r>
        <w:t xml:space="preserve">                                                                              Александар Ђукановић, дипл.правник</w:t>
      </w:r>
    </w:p>
    <w:p w:rsidR="008377D2" w:rsidRDefault="008377D2"/>
    <w:sectPr w:rsidR="008377D2" w:rsidSect="008377D2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E0A"/>
    <w:multiLevelType w:val="hybridMultilevel"/>
    <w:tmpl w:val="5BC40170"/>
    <w:lvl w:ilvl="0" w:tplc="84AC1E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155D1"/>
    <w:multiLevelType w:val="hybridMultilevel"/>
    <w:tmpl w:val="06DC9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E3464"/>
    <w:multiLevelType w:val="hybridMultilevel"/>
    <w:tmpl w:val="D784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1520"/>
    <w:multiLevelType w:val="hybridMultilevel"/>
    <w:tmpl w:val="2E5E3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74B5"/>
    <w:rsid w:val="000974B5"/>
    <w:rsid w:val="00397FE7"/>
    <w:rsid w:val="003B44CF"/>
    <w:rsid w:val="0048383A"/>
    <w:rsid w:val="006B3014"/>
    <w:rsid w:val="008377D2"/>
    <w:rsid w:val="009166F6"/>
    <w:rsid w:val="00B41D81"/>
    <w:rsid w:val="00B45C27"/>
    <w:rsid w:val="00D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Opstina03</cp:lastModifiedBy>
  <cp:revision>3</cp:revision>
  <cp:lastPrinted>2020-03-26T09:30:00Z</cp:lastPrinted>
  <dcterms:created xsi:type="dcterms:W3CDTF">2020-03-26T08:38:00Z</dcterms:created>
  <dcterms:modified xsi:type="dcterms:W3CDTF">2020-03-26T09:30:00Z</dcterms:modified>
</cp:coreProperties>
</file>